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E" w:rsidRDefault="00CF7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 w:eastAsia="en-US" w:bidi="ru-RU"/>
        </w:rPr>
      </w:pPr>
    </w:p>
    <w:tbl>
      <w:tblPr>
        <w:tblW w:w="984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856"/>
      </w:tblGrid>
      <w:tr w:rsidR="00CF789E">
        <w:tc>
          <w:tcPr>
            <w:tcW w:w="1984" w:type="dxa"/>
            <w:shd w:val="clear" w:color="auto" w:fill="auto"/>
          </w:tcPr>
          <w:p w:rsidR="00CF789E" w:rsidRDefault="003275DA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>
                  <wp:extent cx="829310" cy="1212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F789E" w:rsidRDefault="003275D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="00582F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CF789E" w:rsidRDefault="00582F7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CF789E" w:rsidRDefault="00582F7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/>
              </w:rPr>
              <w:t>»</w:t>
            </w:r>
          </w:p>
          <w:p w:rsidR="00CF789E" w:rsidRDefault="00CF789E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ru-RU"/>
              </w:rPr>
            </w:pP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 w:bidi="ru-RU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9855"/>
      </w:tblGrid>
      <w:tr w:rsidR="00CF789E">
        <w:tc>
          <w:tcPr>
            <w:tcW w:w="9855" w:type="dxa"/>
            <w:shd w:val="clear" w:color="auto" w:fill="auto"/>
          </w:tcPr>
          <w:p w:rsidR="00CF789E" w:rsidRDefault="00582F7F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spacing w:after="0" w:line="240" w:lineRule="auto"/>
              <w:ind w:right="85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Проректор по учебной работе</w:t>
            </w:r>
          </w:p>
          <w:p w:rsidR="00CF789E" w:rsidRDefault="00582F7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spacing w:after="0" w:line="240" w:lineRule="auto"/>
              <w:ind w:right="141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  <w:r w:rsidR="00AC2C72" w:rsidRPr="00AC2C72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660574ED" wp14:editId="7A63900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CF789E" w:rsidRDefault="00582F7F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</w:t>
            </w:r>
            <w:r w:rsidR="003275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3275DA" w:rsidRPr="003275DA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 г.</w:t>
            </w:r>
          </w:p>
        </w:tc>
      </w:tr>
    </w:tbl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 w:bidi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CF789E">
        <w:trPr>
          <w:trHeight w:val="629"/>
        </w:trPr>
        <w:tc>
          <w:tcPr>
            <w:tcW w:w="9571" w:type="dxa"/>
            <w:shd w:val="clear" w:color="auto" w:fill="auto"/>
          </w:tcPr>
          <w:p w:rsidR="00CF789E" w:rsidRDefault="00582F7F" w:rsidP="003275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УЧЕБН</w:t>
            </w:r>
            <w:r w:rsidR="003275D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F789E">
        <w:tc>
          <w:tcPr>
            <w:tcW w:w="9571" w:type="dxa"/>
            <w:shd w:val="clear" w:color="auto" w:fill="auto"/>
          </w:tcPr>
          <w:p w:rsidR="00CF789E" w:rsidRDefault="00582F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 w:rsidR="003275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CF789E" w:rsidRDefault="00CF78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по специальности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среднего профессионального образования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:rsidR="00CF789E" w:rsidRDefault="00582F7F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  <w:t xml:space="preserve">38.02.07 Банковское дело </w:t>
      </w:r>
    </w:p>
    <w:p w:rsidR="00E37160" w:rsidRPr="00E37160" w:rsidRDefault="00E37160" w:rsidP="00E37160">
      <w:pPr>
        <w:suppressAutoHyphens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ru-RU"/>
        </w:rPr>
      </w:pPr>
    </w:p>
    <w:p w:rsidR="003275DA" w:rsidRDefault="003275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к</w:t>
      </w:r>
      <w:r w:rsidR="00582F7F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валификация выпускника:</w:t>
      </w:r>
    </w:p>
    <w:p w:rsidR="00CF789E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Специалист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банковского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дела</w:t>
      </w:r>
    </w:p>
    <w:p w:rsidR="00CF789E" w:rsidRDefault="00CF789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Default="00CF789E" w:rsidP="00E3716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 w:bidi="ru-RU"/>
        </w:rPr>
      </w:pPr>
    </w:p>
    <w:p w:rsidR="00CF789E" w:rsidRPr="009B140B" w:rsidRDefault="00582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Новосибирск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br/>
        <w:t>202</w:t>
      </w:r>
      <w:r w:rsidR="003275D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5</w:t>
      </w:r>
    </w:p>
    <w:p w:rsidR="00CF789E" w:rsidRDefault="00CF789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ru-RU"/>
        </w:rPr>
      </w:pPr>
    </w:p>
    <w:p w:rsidR="00CF789E" w:rsidRPr="00E37160" w:rsidRDefault="00582F7F" w:rsidP="00E3716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38.02.07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Банковское дело</w:t>
      </w:r>
      <w:r w:rsidR="00E37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утвержденного Приказом </w:t>
      </w:r>
      <w:proofErr w:type="spellStart"/>
      <w:r>
        <w:rPr>
          <w:rFonts w:ascii="Times New Roman" w:hAnsi="Times New Roman"/>
          <w:bCs/>
          <w:sz w:val="28"/>
          <w:szCs w:val="28"/>
        </w:rPr>
        <w:t>Мин</w:t>
      </w:r>
      <w:r w:rsidR="003275DA">
        <w:rPr>
          <w:rFonts w:ascii="Times New Roman" w:hAnsi="Times New Roman"/>
          <w:bCs/>
          <w:sz w:val="28"/>
          <w:szCs w:val="28"/>
        </w:rPr>
        <w:t>просвещения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37160" w:rsidRPr="00E37160">
        <w:rPr>
          <w:rFonts w:ascii="Times New Roman" w:eastAsia="Times New Roman" w:hAnsi="Times New Roman" w:cs="Times New Roman"/>
          <w:bCs/>
          <w:sz w:val="28"/>
          <w:szCs w:val="20"/>
          <w:lang w:eastAsia="en-US"/>
        </w:rPr>
        <w:t>14 ноября 2023г. от № 856.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82"/>
        <w:gridCol w:w="67"/>
        <w:gridCol w:w="659"/>
        <w:gridCol w:w="5706"/>
        <w:gridCol w:w="23"/>
        <w:gridCol w:w="977"/>
        <w:gridCol w:w="29"/>
        <w:gridCol w:w="1402"/>
        <w:gridCol w:w="2490"/>
        <w:gridCol w:w="261"/>
        <w:gridCol w:w="109"/>
        <w:gridCol w:w="8"/>
        <w:gridCol w:w="1129"/>
      </w:tblGrid>
      <w:tr w:rsidR="00CF789E">
        <w:trPr>
          <w:trHeight w:val="425"/>
        </w:trPr>
        <w:tc>
          <w:tcPr>
            <w:tcW w:w="9780" w:type="dxa"/>
            <w:gridSpan w:val="6"/>
            <w:shd w:val="clear" w:color="auto" w:fill="auto"/>
          </w:tcPr>
          <w:p w:rsidR="00CF789E" w:rsidRDefault="00CF789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235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CF789E">
              <w:trPr>
                <w:trHeight w:val="345"/>
              </w:trPr>
              <w:tc>
                <w:tcPr>
                  <w:tcW w:w="2357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Е. В. Конев, канд. ист. наук, доцент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теории и истории государства и права.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405" w:type="dxa"/>
            <w:gridSpan w:val="8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tbl>
            <w:tblPr>
              <w:tblW w:w="6408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789E">
              <w:trPr>
                <w:trHeight w:val="345"/>
              </w:trPr>
              <w:tc>
                <w:tcPr>
                  <w:tcW w:w="6408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 w:val="restart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7514"/>
            </w:tblGrid>
            <w:tr w:rsidR="00CF789E">
              <w:trPr>
                <w:trHeight w:val="345"/>
              </w:trPr>
              <w:tc>
                <w:tcPr>
                  <w:tcW w:w="2123" w:type="dxa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CF789E" w:rsidRDefault="00CF789E"/>
              </w:tc>
            </w:tr>
            <w:tr w:rsidR="00CF789E">
              <w:trPr>
                <w:trHeight w:val="345"/>
              </w:trPr>
              <w:tc>
                <w:tcPr>
                  <w:tcW w:w="9636" w:type="dxa"/>
                  <w:gridSpan w:val="2"/>
                  <w:shd w:val="clear" w:color="auto" w:fill="auto"/>
                </w:tcPr>
                <w:p w:rsidR="00CF789E" w:rsidRDefault="00582F7F">
                  <w:pPr>
                    <w:spacing w:after="0" w:line="240" w:lineRule="auto"/>
                    <w:ind w:hanging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С.Г. Горин, канд. ист. наук, доцент, зав.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кафедрой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теории и истории государства и права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vMerge/>
            <w:shd w:val="clear" w:color="auto" w:fill="auto"/>
          </w:tcPr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425"/>
        </w:trPr>
        <w:tc>
          <w:tcPr>
            <w:tcW w:w="15079" w:type="dxa"/>
            <w:gridSpan w:val="14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789E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:rsidR="00CF789E" w:rsidRDefault="00CF789E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29" w:type="dxa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CF789E">
        <w:trPr>
          <w:trHeight w:val="103"/>
        </w:trPr>
        <w:tc>
          <w:tcPr>
            <w:tcW w:w="317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3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8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5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706" w:type="dxa"/>
            <w:gridSpan w:val="3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402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90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61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09" w:type="dxa"/>
            <w:shd w:val="clear" w:color="auto" w:fill="auto"/>
          </w:tcPr>
          <w:p w:rsidR="00CF789E" w:rsidRDefault="00CF78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CF789E" w:rsidRDefault="00CF789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tabs>
          <w:tab w:val="left" w:pos="709"/>
        </w:tabs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Рабочая программа учебной дисциплины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«Правовое обеспечение профессиональной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заседании кафедры теории и истории государства и права, протокол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</w:t>
      </w:r>
      <w:r w:rsidR="003275DA" w:rsidRPr="003275DA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мая 2025 г. №</w:t>
      </w:r>
      <w:r w:rsidR="003275DA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3275DA" w:rsidRPr="003275DA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CF789E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Заведующий кафедр</w:t>
      </w:r>
      <w:r w:rsidR="003275D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</w:p>
    <w:p w:rsidR="00CF789E" w:rsidRDefault="00582F7F">
      <w:pPr>
        <w:widowControl w:val="0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теории и истории государства и права                        </w:t>
      </w:r>
      <w:r w:rsidR="00AC2C72" w:rsidRPr="00AC2C72">
        <w:rPr>
          <w:rFonts w:eastAsia="Calibri" w:cs="Times New Roman"/>
          <w:noProof/>
        </w:rPr>
        <w:drawing>
          <wp:inline distT="0" distB="0" distL="0" distR="0" wp14:anchorId="6FF365E1" wp14:editId="67986CE9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C7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С. Г. Горин </w:t>
      </w: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CF7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F789E" w:rsidRDefault="00582F7F">
      <w:pPr>
        <w:pStyle w:val="EmptyLayoutCell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br w:type="page"/>
      </w: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CF789E" w:rsidRDefault="00CF78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155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1808"/>
      </w:tblGrid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F789E">
        <w:trPr>
          <w:trHeight w:val="670"/>
        </w:trPr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F789E">
        <w:tc>
          <w:tcPr>
            <w:tcW w:w="9746" w:type="dxa"/>
            <w:shd w:val="clear" w:color="auto" w:fill="auto"/>
          </w:tcPr>
          <w:p w:rsidR="00CF789E" w:rsidRDefault="00582F7F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CF789E" w:rsidRDefault="00CF789E">
      <w:pPr>
        <w:rPr>
          <w:rFonts w:cs="Times New Roman"/>
          <w:b/>
          <w:bCs/>
          <w:i/>
          <w:iCs/>
        </w:rPr>
      </w:pPr>
    </w:p>
    <w:p w:rsidR="00CF789E" w:rsidRDefault="00582F7F">
      <w:pPr>
        <w:rPr>
          <w:rFonts w:cs="Times New Roman"/>
          <w:b/>
          <w:bCs/>
          <w:i/>
          <w:iCs/>
        </w:rPr>
      </w:pPr>
      <w:r>
        <w:br w:type="page"/>
      </w:r>
    </w:p>
    <w:p w:rsidR="00CF789E" w:rsidRDefault="00582F7F">
      <w:pPr>
        <w:jc w:val="center"/>
        <w:rPr>
          <w:sz w:val="28"/>
          <w:szCs w:val="28"/>
        </w:rPr>
      </w:pPr>
      <w:r>
        <w:rPr>
          <w:b/>
          <w:bCs/>
        </w:rPr>
        <w:lastRenderedPageBreak/>
        <w:t>1</w:t>
      </w:r>
      <w:r>
        <w:rPr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УЧЕБНОЙ ДИСЦИПЛИНЫ </w:t>
      </w:r>
    </w:p>
    <w:p w:rsidR="00CF789E" w:rsidRDefault="00582F7F" w:rsidP="00E371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«Правовое обеспечение профессиональной деятельности» является обязательной частью общепрофессионального цикла дисциплин примерной основной образовательной программы в соответствии с ФГОС по специальности 38.02.07 Банковское дело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</w:p>
    <w:p w:rsidR="00E37160" w:rsidRDefault="00582F7F" w:rsidP="00E37160">
      <w:pPr>
        <w:suppressAutoHyphens w:val="0"/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Учебная дисциплина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специальности 38.02.07 Банковское дело</w:t>
      </w:r>
      <w:r w:rsidR="00E37160">
        <w:rPr>
          <w:rFonts w:ascii="Times New Roman" w:hAnsi="Times New Roman"/>
          <w:sz w:val="28"/>
          <w:szCs w:val="28"/>
        </w:rPr>
        <w:t xml:space="preserve"> </w:t>
      </w:r>
      <w:r w:rsidR="00E37160" w:rsidRPr="00E37160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осуществление кредитных банковских операций)</w:t>
      </w:r>
      <w:r>
        <w:rPr>
          <w:rFonts w:ascii="Times New Roman" w:hAnsi="Times New Roman"/>
          <w:sz w:val="28"/>
          <w:szCs w:val="28"/>
        </w:rPr>
        <w:t>.</w:t>
      </w:r>
    </w:p>
    <w:p w:rsidR="00CF789E" w:rsidRPr="00E37160" w:rsidRDefault="00582F7F" w:rsidP="00E37160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Особое значение дисциплина имеет при формировании и развитии 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02. Осуществлять поиск, анализ и интерпретацию информации, необходимой для выполнения задач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 03. </w:t>
      </w:r>
      <w:proofErr w:type="gramStart"/>
      <w:r>
        <w:rPr>
          <w:rFonts w:ascii="Times New Roman" w:hAnsi="Times New Roman"/>
          <w:sz w:val="28"/>
          <w:szCs w:val="28"/>
        </w:rPr>
        <w:t>Планировать и реализовывать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собственное профессиональное и личностное развитие.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CF789E" w:rsidRDefault="00582F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CF789E" w:rsidRDefault="00CF7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C72" w:rsidRDefault="00AC2C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789E" w:rsidRDefault="00CF789E">
      <w:pPr>
        <w:spacing w:line="240" w:lineRule="auto"/>
        <w:jc w:val="both"/>
      </w:pPr>
    </w:p>
    <w:p w:rsidR="00CF789E" w:rsidRDefault="00582F7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.2. Цель и планируемые результаты освоения дисциплины:</w:t>
      </w:r>
    </w:p>
    <w:tbl>
      <w:tblPr>
        <w:tblpPr w:leftFromText="180" w:rightFromText="180" w:vertAnchor="text" w:tblpY="1"/>
        <w:tblW w:w="9248" w:type="dxa"/>
        <w:tblInd w:w="108" w:type="dxa"/>
        <w:tblLook w:val="04A0" w:firstRow="1" w:lastRow="0" w:firstColumn="1" w:lastColumn="0" w:noHBand="0" w:noVBand="1"/>
      </w:tblPr>
      <w:tblGrid>
        <w:gridCol w:w="1128"/>
        <w:gridCol w:w="3261"/>
        <w:gridCol w:w="4859"/>
      </w:tblGrid>
      <w:tr w:rsidR="00CF789E">
        <w:trPr>
          <w:trHeight w:val="64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выявлять и эффективно искать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информацию, необходимую для решения задачи и/или проблемы;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сферах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работать и жить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значимое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перечне информации;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оценивать практическую значимость результатов поиска; оформлять результаты поиска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использовать информационные технологии для сбора, обработки, накопления и анализа информации.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применять современную научную профессиональную терминологию;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определять и выстраивать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траектории профессионального развития и самообразования;</w:t>
            </w:r>
          </w:p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аналитической службы в кредитных организациях.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проявлять толерантность в рабочем коллективе; составлять документы аналитического учета, рассчитывать и анализировать основные экономические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показатели, характеризующие деятельность организации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 аналитического учета.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F789E">
        <w:trPr>
          <w:trHeight w:val="21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презентовать идеи открытия собственного дела в профессиональной деятельности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финансовой грамотности; порядок выстраивания презентации.</w:t>
            </w:r>
          </w:p>
        </w:tc>
      </w:tr>
    </w:tbl>
    <w:p w:rsidR="00CF789E" w:rsidRDefault="00CF789E">
      <w:pPr>
        <w:rPr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C72" w:rsidRDefault="00AC2C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E" w:rsidRDefault="00582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756"/>
      </w:tblGrid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6E2A27" w:rsidP="00E371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F789E">
        <w:trPr>
          <w:trHeight w:val="262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89E" w:rsidRDefault="00582F7F" w:rsidP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Pr="00EA6BF0" w:rsidRDefault="00EA6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6BF0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6BF0" w:rsidRDefault="00EA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BF0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практическая подготовка: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BF0" w:rsidRDefault="006A6A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E37160" w:rsidP="00EA6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789E">
        <w:trPr>
          <w:trHeight w:val="490"/>
        </w:trPr>
        <w:tc>
          <w:tcPr>
            <w:tcW w:w="6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дифференцированный </w:t>
            </w:r>
          </w:p>
          <w:p w:rsidR="00CF789E" w:rsidRDefault="00582F7F" w:rsidP="0008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:rsidR="00CF789E" w:rsidRDefault="00CF789E">
      <w:pPr>
        <w:sectPr w:rsidR="00CF789E">
          <w:pgSz w:w="11906" w:h="16838"/>
          <w:pgMar w:top="1134" w:right="991" w:bottom="1276" w:left="1276" w:header="0" w:footer="0" w:gutter="0"/>
          <w:pgNumType w:start="1"/>
          <w:cols w:space="720"/>
          <w:formProt w:val="0"/>
          <w:docGrid w:linePitch="299"/>
        </w:sectPr>
      </w:pPr>
    </w:p>
    <w:p w:rsidR="00CF789E" w:rsidRDefault="00582F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85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5968"/>
        <w:gridCol w:w="2879"/>
        <w:gridCol w:w="2554"/>
      </w:tblGrid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CF789E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Pr="00AC2C72" w:rsidRDefault="00582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:rsidR="00CF789E" w:rsidRDefault="00582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 xml:space="preserve">Применение норм законодательства при </w:t>
            </w:r>
            <w:r>
              <w:rPr>
                <w:rFonts w:eastAsia="Times New Roman" w:cs="Arial"/>
                <w:sz w:val="28"/>
                <w:szCs w:val="28"/>
                <w:lang w:eastAsia="en-US"/>
              </w:rPr>
              <w:lastRenderedPageBreak/>
              <w:t xml:space="preserve">решении правовых ситуаций в сфере предпринимательских отношений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Трудовые правоотношения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7.5</w:t>
            </w:r>
          </w:p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:rsidR="00CF789E" w:rsidRDefault="00582F7F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F789E">
        <w:trPr>
          <w:trHeight w:val="23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76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789E" w:rsidRDefault="00CF789E" w:rsidP="00E371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28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Pr="00E37160" w:rsidRDefault="00582F7F" w:rsidP="00E371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>Тема 4. Административные правонарушения и административная ответственность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CF789E" w:rsidP="00EA6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9E" w:rsidRDefault="00582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F789E" w:rsidRDefault="00CF78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2,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ОК 4,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ОК 9</w:t>
            </w:r>
          </w:p>
          <w:p w:rsidR="00CF789E" w:rsidRDefault="00582F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7.5 </w:t>
            </w:r>
          </w:p>
          <w:p w:rsidR="00CF789E" w:rsidRDefault="00CF7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89E">
        <w:trPr>
          <w:trHeight w:val="206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и виды административных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(практическая работа)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A6BF0">
        <w:trPr>
          <w:trHeight w:val="194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:rsidR="00CF789E" w:rsidRDefault="00582F7F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:rsidR="00CF789E" w:rsidRPr="00EA6BF0" w:rsidRDefault="00582F7F" w:rsidP="00EA6BF0">
            <w:pPr>
              <w:pStyle w:val="ac"/>
              <w:numPr>
                <w:ilvl w:val="0"/>
                <w:numId w:val="2"/>
              </w:numPr>
              <w:tabs>
                <w:tab w:val="left" w:pos="720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 w:rsidTr="00E37160">
        <w:trPr>
          <w:trHeight w:val="600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c"/>
              <w:spacing w:before="0"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789E">
        <w:trPr>
          <w:trHeight w:val="23"/>
        </w:trPr>
        <w:tc>
          <w:tcPr>
            <w:tcW w:w="10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89E" w:rsidRDefault="00AC2C72" w:rsidP="00E371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37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789E" w:rsidRDefault="00CF789E">
      <w:pPr>
        <w:sectPr w:rsidR="00CF789E">
          <w:pgSz w:w="16838" w:h="11906" w:orient="landscape"/>
          <w:pgMar w:top="851" w:right="1134" w:bottom="851" w:left="992" w:header="0" w:footer="0" w:gutter="0"/>
          <w:pgNumType w:start="1"/>
          <w:cols w:space="720"/>
          <w:formProt w:val="0"/>
          <w:docGrid w:linePitch="360"/>
        </w:sectPr>
      </w:pPr>
    </w:p>
    <w:p w:rsidR="00CF789E" w:rsidRDefault="00582F7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 ПРОГРАММЫ УЧЕБНОЙ ДИСЦИПЛИНЫ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CF789E" w:rsidRDefault="00582F7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F789E" w:rsidRDefault="00582F7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CF789E" w:rsidRDefault="00582F7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CF789E">
        <w:trPr>
          <w:trHeight w:val="279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CF789E">
        <w:trPr>
          <w:trHeight w:val="364"/>
        </w:trPr>
        <w:tc>
          <w:tcPr>
            <w:tcW w:w="9633" w:type="dxa"/>
            <w:shd w:val="clear" w:color="auto" w:fill="auto"/>
          </w:tcPr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9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CF789E" w:rsidRDefault="00582F7F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:rsidR="00CF789E" w:rsidRDefault="00582F7F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:rsidR="00CF789E" w:rsidRDefault="00CF789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:rsidR="00CF789E" w:rsidRDefault="00582F7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Power Point 2010,</w:t>
      </w:r>
    </w:p>
    <w:p w:rsidR="00CF789E" w:rsidRDefault="00582F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Microsoft Windows;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:rsidR="00CF789E" w:rsidRDefault="00582F7F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«Консультант Плюс»: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-Справочно-правовая система «Гарант»: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:rsidR="00CF789E" w:rsidRDefault="00582F7F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«Руслан»: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:rsidR="00CF789E" w:rsidRDefault="00CF789E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— 4-е изд. — М. : РИОР : ИНФРА-М, 20</w:t>
      </w:r>
      <w:r w:rsidR="00091AEC" w:rsidRPr="00091AE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22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221 с. —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14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091AEC" w:rsidRPr="0008743E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23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5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/1003313</w:t>
        </w:r>
      </w:hyperlink>
    </w:p>
    <w:p w:rsidR="00CF789E" w:rsidRDefault="00CF789E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582F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—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доступа: </w:t>
      </w:r>
      <w:hyperlink r:id="rId16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:rsidR="00CF789E" w:rsidRDefault="00582F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—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— М. : ИНФРА-М, 2018. —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— (Среднее профессиональное образование). - Режим доступа: </w:t>
      </w:r>
      <w:hyperlink r:id="rId17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:rsidR="00CF789E" w:rsidRDefault="00582F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-М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.: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, 2016. -219с.</w:t>
      </w:r>
    </w:p>
    <w:p w:rsidR="00CF789E" w:rsidRDefault="00582F7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CF789E" w:rsidRDefault="00582F7F" w:rsidP="00AC2C7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2926"/>
        <w:gridCol w:w="2685"/>
      </w:tblGrid>
      <w:tr w:rsidR="00CF789E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582F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CF789E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F789E" w:rsidRDefault="00CF7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F789E" w:rsidRDefault="00582F7F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CF789E" w:rsidRDefault="00582F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18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CF789E" w:rsidRDefault="00CF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89E" w:rsidRDefault="00582F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19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789E" w:rsidRDefault="00582F7F">
            <w:pPr>
              <w:pStyle w:val="ad"/>
              <w:spacing w:before="248" w:after="200"/>
              <w:ind w:right="-2"/>
              <w:jc w:val="both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F789E" w:rsidRDefault="00582F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89E" w:rsidRDefault="00CF789E">
            <w:pPr>
              <w:tabs>
                <w:tab w:val="left" w:pos="411"/>
              </w:tabs>
              <w:snapToGrid w:val="0"/>
              <w:spacing w:line="240" w:lineRule="auto"/>
              <w:ind w:firstLine="262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Самостоятельная работа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Наблюдение за выполнением практического задания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еятельностью студента)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выполнения практического задания</w:t>
            </w:r>
          </w:p>
          <w:p w:rsidR="00CF789E" w:rsidRDefault="00582F7F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Оценка ответа на дифференцированном зачете.</w:t>
            </w:r>
          </w:p>
        </w:tc>
      </w:tr>
    </w:tbl>
    <w:p w:rsidR="00CF789E" w:rsidRDefault="00CF789E">
      <w:pPr>
        <w:rPr>
          <w:rFonts w:ascii="Times New Roman" w:hAnsi="Times New Roman" w:cs="Times New Roman"/>
          <w:b/>
          <w:sz w:val="28"/>
          <w:szCs w:val="28"/>
        </w:rPr>
      </w:pPr>
    </w:p>
    <w:p w:rsidR="00CF789E" w:rsidRDefault="00CF789E"/>
    <w:sectPr w:rsidR="00CF78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quot;Times New Roman&quot;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E3"/>
    <w:multiLevelType w:val="multilevel"/>
    <w:tmpl w:val="4052DE36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6155A3"/>
    <w:multiLevelType w:val="multilevel"/>
    <w:tmpl w:val="24CE38C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77C9"/>
    <w:multiLevelType w:val="multilevel"/>
    <w:tmpl w:val="642664AE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abstractNum w:abstractNumId="3">
    <w:nsid w:val="3C0B2A5E"/>
    <w:multiLevelType w:val="multilevel"/>
    <w:tmpl w:val="2F4615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A981B13"/>
    <w:multiLevelType w:val="multilevel"/>
    <w:tmpl w:val="AEBE3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CC015D2"/>
    <w:multiLevelType w:val="multilevel"/>
    <w:tmpl w:val="C0B698B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E"/>
    <w:rsid w:val="0008743E"/>
    <w:rsid w:val="00091AEC"/>
    <w:rsid w:val="003275DA"/>
    <w:rsid w:val="00582F7F"/>
    <w:rsid w:val="006A6A60"/>
    <w:rsid w:val="006E2A27"/>
    <w:rsid w:val="009B140B"/>
    <w:rsid w:val="00AC2C72"/>
    <w:rsid w:val="00CF789E"/>
    <w:rsid w:val="00D30F78"/>
    <w:rsid w:val="00E37160"/>
    <w:rsid w:val="00E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  <w:lang w:eastAsia="ru-RU" w:bidi="ar-SA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146392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Текст сноски Знак"/>
    <w:basedOn w:val="a0"/>
    <w:uiPriority w:val="99"/>
    <w:qFormat/>
    <w:rsid w:val="00C14136"/>
    <w:rPr>
      <w:rFonts w:eastAsia="Times New Roman" w:cs="Times New Roman"/>
      <w:sz w:val="20"/>
      <w:szCs w:val="20"/>
      <w:lang w:val="en-US" w:eastAsia="x-none" w:bidi="ar-SA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C14136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  <w:sz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15">
    <w:name w:val="ListLabel 15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c">
    <w:name w:val="List Paragraph"/>
    <w:basedOn w:val="a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e">
    <w:name w:val="Balloon Text"/>
    <w:basedOn w:val="a"/>
    <w:uiPriority w:val="99"/>
    <w:semiHidden/>
    <w:unhideWhenUsed/>
    <w:qFormat/>
    <w:rsid w:val="001463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rsid w:val="00C1413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numbering" w:customStyle="1" w:styleId="1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catalog/product/1001516" TargetMode="External"/><Relationship Id="rId18" Type="http://schemas.openxmlformats.org/officeDocument/2006/relationships/hyperlink" Target="https://base.garant.ru/12125268/5633a92d35b966c2ba2f1e859e7bdd6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ruslana.bvdep.com/" TargetMode="External"/><Relationship Id="rId17" Type="http://schemas.openxmlformats.org/officeDocument/2006/relationships/hyperlink" Target="http://znanium.com/catalog/product/960127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7736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03313" TargetMode="External"/><Relationship Id="rId10" Type="http://schemas.openxmlformats.org/officeDocument/2006/relationships/hyperlink" Target="http://www.internet.consultant.ru/" TargetMode="External"/><Relationship Id="rId19" Type="http://schemas.openxmlformats.org/officeDocument/2006/relationships/hyperlink" Target="https://base.garant.ru/10164072/9cd87e493d9fc9c9d85aab7e16da90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anium.com/" TargetMode="External"/><Relationship Id="rId14" Type="http://schemas.openxmlformats.org/officeDocument/2006/relationships/hyperlink" Target="http://znanium.com/catalog/product/100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/>
  <LinksUpToDate>false</LinksUpToDate>
  <CharactersWithSpaces>17662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creator>Здоровцова Олеся Николаевна</dc:creator>
  <cp:lastModifiedBy>Здоровцова Олеся Николаевна</cp:lastModifiedBy>
  <cp:revision>11</cp:revision>
  <cp:lastPrinted>1995-11-21T17:41:00Z</cp:lastPrinted>
  <dcterms:created xsi:type="dcterms:W3CDTF">2023-02-13T04:46:00Z</dcterms:created>
  <dcterms:modified xsi:type="dcterms:W3CDTF">2025-08-26T06:20:00Z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